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uppressAutoHyphens/>
        <w:spacing w:line="64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“石榴花开向未来”第六届“三月三”</w:t>
      </w:r>
    </w:p>
    <w:p>
      <w:pPr>
        <w:suppressAutoHyphens/>
        <w:spacing w:line="64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网络短视频大赛参赛作品登记表</w:t>
      </w:r>
    </w:p>
    <w:tbl>
      <w:tblPr>
        <w:tblStyle w:val="3"/>
        <w:tblpPr w:leftFromText="180" w:rightFromText="180" w:vertAnchor="text" w:horzAnchor="page" w:tblpX="1442" w:tblpY="204"/>
        <w:tblOverlap w:val="never"/>
        <w:tblW w:w="9452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2525"/>
        <w:gridCol w:w="1470"/>
        <w:gridCol w:w="316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编号（由组委会填写）：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参赛主体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单位（名称）：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uppressAutoHyphens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个人（姓名）：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作品时长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作品简介（100字以内）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作品创作团队情况（200字以内）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含作品导演、编剧、摄像、后期人员姓名、单位等简要介绍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作品创作理念阐释（300字以内）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jc w:val="left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9452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uppressAutoHyphens/>
              <w:wordWrap w:val="0"/>
              <w:ind w:firstLine="2880" w:firstLineChars="1200"/>
              <w:jc w:val="left"/>
              <w:rPr>
                <w:rFonts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参赛作品推荐单位及个人签字（盖章）：</w:t>
            </w:r>
          </w:p>
          <w:p>
            <w:pPr>
              <w:widowControl/>
              <w:suppressAutoHyphens/>
              <w:wordWrap w:val="0"/>
              <w:ind w:firstLine="4080" w:firstLineChars="1700"/>
              <w:jc w:val="left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" w:bidi="ar"/>
              </w:rPr>
              <w:t>2024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1DC42234"/>
    <w:rsid w:val="1DC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2024-03-07T12:21:00Z</dcterms:created>
  <dc:creator>ཙནྡ་དཀར་པོ།</dc:creator>
  <cp:lastModifiedBy>ཙནྡ་དཀར་པོ།</cp:lastModifiedBy>
  <dcterms:modified xsi:type="dcterms:W3CDTF">2024-03-07T12:22:34Z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63EE0D83F80C4EA08D7325B515FDC959_11</vt:lpwstr>
  </property>
</Properties>
</file>